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E7F2" w14:textId="0AB0958D" w:rsidR="00FD0350" w:rsidRPr="00FD0350" w:rsidRDefault="00FD0350" w:rsidP="00FD0350">
      <w:pPr>
        <w:pStyle w:val="a3"/>
        <w:spacing w:before="0" w:after="0"/>
        <w:jc w:val="center"/>
        <w:rPr>
          <w:b/>
          <w:spacing w:val="3"/>
        </w:rPr>
      </w:pPr>
      <w:r w:rsidRPr="00FD0350">
        <w:rPr>
          <w:b/>
          <w:spacing w:val="3"/>
        </w:rPr>
        <w:t>Информация из Порядка от 04.04.2023 г. № 232/551:</w:t>
      </w:r>
    </w:p>
    <w:p w14:paraId="4E00E92A" w14:textId="06E316CA" w:rsidR="00FD0350" w:rsidRPr="00CC560D" w:rsidRDefault="00FD0350" w:rsidP="00FD0350">
      <w:pPr>
        <w:pStyle w:val="a3"/>
        <w:spacing w:before="0" w:after="0"/>
        <w:rPr>
          <w:spacing w:val="3"/>
        </w:rPr>
      </w:pPr>
      <w:r w:rsidRPr="00CC560D">
        <w:rPr>
          <w:spacing w:val="3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ГИА), утвержденным приказом Министерства просвещения Российской Федерации и Федеральной службы по надзору в сфере образования и науки от 4 апреля 2023 г. № 232/551.</w:t>
      </w:r>
    </w:p>
    <w:p w14:paraId="13FDC4EE" w14:textId="77777777" w:rsidR="00FD0350" w:rsidRPr="00CC560D" w:rsidRDefault="00FD0350" w:rsidP="00FD0350">
      <w:pPr>
        <w:pStyle w:val="a3"/>
        <w:spacing w:before="0" w:after="0"/>
        <w:rPr>
          <w:spacing w:val="3"/>
        </w:rPr>
      </w:pPr>
      <w:r w:rsidRPr="00CC560D">
        <w:rPr>
          <w:spacing w:val="3"/>
        </w:rPr>
        <w:t>Сроки обработки и проверки экзаменационных работ:</w:t>
      </w:r>
      <w:r w:rsidRPr="00CC560D">
        <w:rPr>
          <w:spacing w:val="3"/>
        </w:rPr>
        <w:br/>
        <w:t>1)по экзаменам, проведенным в основной период проведения ГИА, -не позднее десяти календарных дней после проведения соответствующего экзамена;</w:t>
      </w:r>
      <w:r w:rsidRPr="00CC560D">
        <w:rPr>
          <w:spacing w:val="3"/>
        </w:rPr>
        <w:br/>
        <w:t>2) по экзаменам, проведенным в досрочный и дополнительный периоды   проведения ГИА, в резервные сроки каждого из периодов проведения ГИА, - не позднее пяти календарных дней после проведения соответствующего экзамена (п. 75).</w:t>
      </w:r>
    </w:p>
    <w:p w14:paraId="09789BAE" w14:textId="77777777" w:rsidR="00FD0350" w:rsidRPr="00CC560D" w:rsidRDefault="00FD0350" w:rsidP="00FD0350">
      <w:pPr>
        <w:pStyle w:val="a3"/>
        <w:spacing w:before="0" w:after="0"/>
        <w:rPr>
          <w:spacing w:val="3"/>
        </w:rPr>
      </w:pPr>
      <w:r w:rsidRPr="00CC560D">
        <w:rPr>
          <w:spacing w:val="3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(далее – ГЭК) (п. 76).</w:t>
      </w:r>
    </w:p>
    <w:p w14:paraId="72F9250B" w14:textId="77777777" w:rsidR="00FD0350" w:rsidRPr="00CC560D" w:rsidRDefault="00FD0350" w:rsidP="00FD0350">
      <w:pPr>
        <w:pStyle w:val="a3"/>
        <w:spacing w:before="0" w:after="0"/>
        <w:rPr>
          <w:spacing w:val="3"/>
        </w:rPr>
      </w:pPr>
      <w:r w:rsidRPr="00CC560D">
        <w:rPr>
          <w:spacing w:val="3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 (п. 76).</w:t>
      </w:r>
    </w:p>
    <w:p w14:paraId="5B0F1819" w14:textId="77777777" w:rsidR="00FD0350" w:rsidRPr="00CC560D" w:rsidRDefault="00FD0350" w:rsidP="00FD0350">
      <w:pPr>
        <w:pStyle w:val="a3"/>
        <w:spacing w:before="0" w:after="0"/>
        <w:rPr>
          <w:spacing w:val="3"/>
        </w:rPr>
      </w:pPr>
      <w:r w:rsidRPr="00CC560D">
        <w:rPr>
          <w:spacing w:val="3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 (п.76)</w:t>
      </w:r>
    </w:p>
    <w:p w14:paraId="6D1C4FB8" w14:textId="77777777" w:rsidR="00FD0350" w:rsidRPr="00CC560D" w:rsidRDefault="00FD0350" w:rsidP="00FD0350">
      <w:pPr>
        <w:pStyle w:val="a3"/>
        <w:spacing w:before="0" w:after="0"/>
        <w:rPr>
          <w:spacing w:val="3"/>
        </w:rPr>
      </w:pPr>
      <w:r w:rsidRPr="00CC560D">
        <w:rPr>
          <w:spacing w:val="3"/>
        </w:rPr>
        <w:t>После утверждения результаты ГИА в течение одного рабочего дня передаются в образовательные организации, а также в муниципальные органы управления образованием д</w:t>
      </w:r>
      <w:bookmarkStart w:id="0" w:name="_GoBack"/>
      <w:bookmarkEnd w:id="0"/>
      <w:r w:rsidRPr="00CC560D">
        <w:rPr>
          <w:spacing w:val="3"/>
        </w:rPr>
        <w:t>ля ознакомления участников ГИА с утвержденными председателем ГЭК результатами ГИА (п. 79).</w:t>
      </w:r>
    </w:p>
    <w:p w14:paraId="722B4179" w14:textId="77777777" w:rsidR="00FD0350" w:rsidRPr="00FD0350" w:rsidRDefault="00FD0350" w:rsidP="00FD0350">
      <w:pPr>
        <w:pStyle w:val="a3"/>
        <w:spacing w:before="0" w:after="0"/>
        <w:rPr>
          <w:spacing w:val="3"/>
        </w:rPr>
      </w:pPr>
      <w:r w:rsidRPr="00CC560D">
        <w:rPr>
          <w:spacing w:val="3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в муниципальные органы управления образованием. Указанный день считается официальным днем объявления результатов </w:t>
      </w:r>
      <w:r w:rsidRPr="00FD0350">
        <w:rPr>
          <w:spacing w:val="3"/>
        </w:rPr>
        <w:t>ГИА (п. 79).</w:t>
      </w:r>
    </w:p>
    <w:p w14:paraId="238B994D" w14:textId="24B7ECC9" w:rsidR="00842BDA" w:rsidRPr="00FD0350" w:rsidRDefault="00FD0350" w:rsidP="00FD0350">
      <w:pPr>
        <w:rPr>
          <w:sz w:val="24"/>
          <w:szCs w:val="24"/>
        </w:rPr>
      </w:pPr>
      <w:r w:rsidRPr="00FD0350">
        <w:rPr>
          <w:spacing w:val="3"/>
          <w:sz w:val="24"/>
          <w:szCs w:val="24"/>
        </w:rPr>
        <w:t>Графики обработки экзаменационных работ каждого периода ГИА размещены на сайте </w:t>
      </w:r>
      <w:hyperlink r:id="rId4" w:history="1">
        <w:r w:rsidRPr="00FD0350">
          <w:rPr>
            <w:rStyle w:val="a4"/>
            <w:spacing w:val="3"/>
            <w:sz w:val="24"/>
            <w:szCs w:val="24"/>
          </w:rPr>
          <w:t>http://gas.kubannet.ru/</w:t>
        </w:r>
      </w:hyperlink>
      <w:r w:rsidRPr="00FD0350">
        <w:rPr>
          <w:spacing w:val="3"/>
          <w:sz w:val="24"/>
          <w:szCs w:val="24"/>
        </w:rPr>
        <w:t> в открытом доступе.</w:t>
      </w:r>
    </w:p>
    <w:sectPr w:rsidR="00842BDA" w:rsidRPr="00FD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DA"/>
    <w:rsid w:val="00842BDA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911F"/>
  <w15:chartTrackingRefBased/>
  <w15:docId w15:val="{91647742-DDBA-497B-8616-946FD7C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3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FD0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Панюков</dc:creator>
  <cp:keywords/>
  <dc:description/>
  <cp:lastModifiedBy>Максим Панюков</cp:lastModifiedBy>
  <cp:revision>2</cp:revision>
  <dcterms:created xsi:type="dcterms:W3CDTF">2023-12-26T09:40:00Z</dcterms:created>
  <dcterms:modified xsi:type="dcterms:W3CDTF">2023-12-26T09:42:00Z</dcterms:modified>
</cp:coreProperties>
</file>